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AF8" w:rsidRDefault="00644AF8" w:rsidP="003E52FC">
      <w:pPr>
        <w:jc w:val="center"/>
        <w:rPr>
          <w:sz w:val="26"/>
          <w:szCs w:val="26"/>
        </w:rPr>
      </w:pPr>
    </w:p>
    <w:p w:rsidR="00D1775C" w:rsidRPr="007C6FC7" w:rsidRDefault="00D1775C" w:rsidP="003179E8">
      <w:pPr>
        <w:jc w:val="center"/>
        <w:rPr>
          <w:sz w:val="26"/>
          <w:szCs w:val="26"/>
        </w:rPr>
      </w:pPr>
      <w:r w:rsidRPr="007C6FC7">
        <w:rPr>
          <w:sz w:val="26"/>
          <w:szCs w:val="26"/>
        </w:rPr>
        <w:t>Пояснительная записка к проекту</w:t>
      </w:r>
    </w:p>
    <w:p w:rsidR="00D1775C" w:rsidRPr="007C6FC7" w:rsidRDefault="00DF5CBD" w:rsidP="003179E8">
      <w:pPr>
        <w:ind w:firstLine="709"/>
        <w:jc w:val="center"/>
        <w:rPr>
          <w:sz w:val="26"/>
          <w:szCs w:val="26"/>
        </w:rPr>
      </w:pPr>
      <w:r w:rsidRPr="007C6FC7">
        <w:rPr>
          <w:sz w:val="26"/>
          <w:szCs w:val="26"/>
        </w:rPr>
        <w:t xml:space="preserve">постановления администрации Кондинского района «О внесении изменений в постановление администрации Кондинского района </w:t>
      </w:r>
      <w:r w:rsidR="003179E8" w:rsidRPr="007C6FC7">
        <w:rPr>
          <w:color w:val="000000"/>
          <w:sz w:val="26"/>
          <w:szCs w:val="26"/>
        </w:rPr>
        <w:t>от 27 июня 2016 года № 973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</w:t>
      </w:r>
    </w:p>
    <w:p w:rsidR="003179E8" w:rsidRPr="007C6FC7" w:rsidRDefault="003179E8" w:rsidP="003179E8">
      <w:pPr>
        <w:ind w:firstLine="709"/>
        <w:jc w:val="both"/>
        <w:rPr>
          <w:sz w:val="26"/>
          <w:szCs w:val="26"/>
        </w:rPr>
      </w:pPr>
    </w:p>
    <w:p w:rsidR="003179E8" w:rsidRPr="007C6FC7" w:rsidRDefault="00E41120" w:rsidP="007C6FC7">
      <w:pPr>
        <w:autoSpaceDE w:val="0"/>
        <w:autoSpaceDN w:val="0"/>
        <w:ind w:firstLine="567"/>
        <w:jc w:val="both"/>
        <w:rPr>
          <w:color w:val="000000"/>
          <w:sz w:val="26"/>
          <w:szCs w:val="26"/>
        </w:rPr>
      </w:pPr>
      <w:r w:rsidRPr="007C6FC7">
        <w:rPr>
          <w:sz w:val="26"/>
          <w:szCs w:val="26"/>
        </w:rPr>
        <w:t xml:space="preserve">Комитетом несырьевого сектора экономики и поддержки предпринимательства администрации Кондинского района подготовлен проект постановления администрации Кондинского района «О внесении изменений в постановление администрации Кондинского района </w:t>
      </w:r>
      <w:r w:rsidR="003179E8" w:rsidRPr="007C6FC7">
        <w:rPr>
          <w:color w:val="000000"/>
          <w:sz w:val="26"/>
          <w:szCs w:val="26"/>
        </w:rPr>
        <w:t>от 27 июня 2016 года № 973 «Об утверждении Порядка предоставления субсидий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района».</w:t>
      </w:r>
    </w:p>
    <w:p w:rsidR="00521B80" w:rsidRPr="007C6FC7" w:rsidRDefault="00521B80" w:rsidP="007C6FC7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7C6FC7">
        <w:rPr>
          <w:sz w:val="26"/>
          <w:szCs w:val="26"/>
        </w:rPr>
        <w:t>В связи с передачей полномочий от администрации городского поселения Междуреченский администрации Кондинского района в части обеспечения населения транспортными услугами на территории городского поселения Междуреченский, в целях единого подхода к возмещению затрат организациям транспортного комплекса, осуществляющим деятельность по обслуживанию населения на муниципальных маршрутах в границах Кондинского района, предлагается утвердить порядок предоставления субсидии организациям автомобильного транспорта на возмещение затрат по пассажирским перевозкам</w:t>
      </w:r>
      <w:proofErr w:type="gramEnd"/>
      <w:r w:rsidRPr="007C6FC7">
        <w:rPr>
          <w:sz w:val="26"/>
          <w:szCs w:val="26"/>
        </w:rPr>
        <w:t xml:space="preserve"> на муниципальных маршрутах регулярных перевозок на территории городского поселения </w:t>
      </w:r>
      <w:proofErr w:type="gramStart"/>
      <w:r w:rsidRPr="007C6FC7">
        <w:rPr>
          <w:sz w:val="26"/>
          <w:szCs w:val="26"/>
        </w:rPr>
        <w:t>Междуреченский</w:t>
      </w:r>
      <w:proofErr w:type="gramEnd"/>
      <w:r w:rsidRPr="007C6FC7">
        <w:rPr>
          <w:sz w:val="26"/>
          <w:szCs w:val="26"/>
        </w:rPr>
        <w:t xml:space="preserve"> по регулируемым тарифам.</w:t>
      </w:r>
    </w:p>
    <w:p w:rsidR="003179E8" w:rsidRPr="007C6FC7" w:rsidRDefault="003179E8" w:rsidP="007C6FC7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7C6FC7">
        <w:rPr>
          <w:sz w:val="26"/>
          <w:szCs w:val="26"/>
        </w:rPr>
        <w:t xml:space="preserve">Внесение </w:t>
      </w:r>
      <w:r w:rsidRPr="007C6FC7">
        <w:rPr>
          <w:color w:val="000000"/>
          <w:sz w:val="26"/>
          <w:szCs w:val="26"/>
        </w:rPr>
        <w:t xml:space="preserve">изменений в постановление администрации Кондинского района от 27 июня 2016 года № 973 производится </w:t>
      </w:r>
      <w:r w:rsidRPr="007C6FC7">
        <w:rPr>
          <w:bCs/>
          <w:sz w:val="26"/>
          <w:szCs w:val="26"/>
        </w:rPr>
        <w:t>в части</w:t>
      </w:r>
      <w:r w:rsidRPr="007C6FC7">
        <w:rPr>
          <w:color w:val="000000"/>
          <w:sz w:val="26"/>
          <w:szCs w:val="26"/>
        </w:rPr>
        <w:t>:</w:t>
      </w:r>
    </w:p>
    <w:p w:rsidR="003179E8" w:rsidRPr="007C6FC7" w:rsidRDefault="003179E8" w:rsidP="007C6FC7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7C6FC7">
        <w:rPr>
          <w:color w:val="000000"/>
          <w:sz w:val="26"/>
          <w:szCs w:val="26"/>
        </w:rPr>
        <w:t xml:space="preserve">разработки порядка </w:t>
      </w:r>
      <w:r w:rsidRPr="007C6FC7">
        <w:rPr>
          <w:sz w:val="26"/>
          <w:szCs w:val="26"/>
        </w:rPr>
        <w:t xml:space="preserve">предоставления субсидии организациям автомобильного транспорта </w:t>
      </w:r>
      <w:proofErr w:type="gramStart"/>
      <w:r w:rsidRPr="007C6FC7">
        <w:rPr>
          <w:sz w:val="26"/>
          <w:szCs w:val="26"/>
        </w:rPr>
        <w:t>на возмещение затрат по пассажирским перевозкам на муниципальных маршрутах регулярных перевозок на территории городского поселения Междуреченский по регулируемым тарифам</w:t>
      </w:r>
      <w:proofErr w:type="gramEnd"/>
      <w:r w:rsidRPr="007C6FC7">
        <w:rPr>
          <w:sz w:val="26"/>
          <w:szCs w:val="26"/>
        </w:rPr>
        <w:t>;</w:t>
      </w:r>
    </w:p>
    <w:p w:rsidR="003179E8" w:rsidRPr="007C6FC7" w:rsidRDefault="003179E8" w:rsidP="007C6FC7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7C6FC7">
        <w:rPr>
          <w:sz w:val="26"/>
          <w:szCs w:val="26"/>
        </w:rPr>
        <w:t xml:space="preserve">устранения замечаний юридико-технического характера, выявленных Управлением государственной регистрации нормативных правовых актов ХМАО-Югры (экспертное заключение от 13.06.2017 № 01.03.-М-245). </w:t>
      </w:r>
      <w:proofErr w:type="gramEnd"/>
    </w:p>
    <w:p w:rsidR="007C6FC7" w:rsidRDefault="00521B80" w:rsidP="007C6FC7">
      <w:pPr>
        <w:ind w:firstLine="567"/>
        <w:jc w:val="both"/>
        <w:rPr>
          <w:sz w:val="26"/>
          <w:szCs w:val="26"/>
        </w:rPr>
      </w:pPr>
      <w:r w:rsidRPr="007C6FC7">
        <w:rPr>
          <w:bCs/>
          <w:sz w:val="26"/>
          <w:szCs w:val="26"/>
        </w:rPr>
        <w:t>На сегодняшний день</w:t>
      </w:r>
      <w:r w:rsidRPr="007C6FC7">
        <w:rPr>
          <w:sz w:val="26"/>
          <w:szCs w:val="26"/>
        </w:rPr>
        <w:t xml:space="preserve"> в сфере транспортного  об</w:t>
      </w:r>
      <w:bookmarkStart w:id="0" w:name="_GoBack"/>
      <w:bookmarkEnd w:id="0"/>
      <w:r w:rsidRPr="007C6FC7">
        <w:rPr>
          <w:sz w:val="26"/>
          <w:szCs w:val="26"/>
        </w:rPr>
        <w:t xml:space="preserve">служивания населения на муниципальных маршрутах Кондинского района деятельность осуществляют 6 перевозчиков (АО «Кондаавиа», АО  «Ютэйр – Вертолетные услуги», АО  «Северречфлот», </w:t>
      </w:r>
      <w:r w:rsidRPr="007C6FC7">
        <w:rPr>
          <w:bCs/>
          <w:sz w:val="26"/>
          <w:szCs w:val="26"/>
        </w:rPr>
        <w:t>ООО «Автоконд»,</w:t>
      </w:r>
      <w:r w:rsidRPr="007C6FC7">
        <w:rPr>
          <w:sz w:val="26"/>
          <w:szCs w:val="26"/>
        </w:rPr>
        <w:t xml:space="preserve"> ОАО  «Северавтотранс», ИП Кардаков В.П.)</w:t>
      </w:r>
      <w:r w:rsidR="007C6FC7" w:rsidRPr="007C6FC7">
        <w:rPr>
          <w:sz w:val="26"/>
          <w:szCs w:val="26"/>
        </w:rPr>
        <w:t xml:space="preserve">. </w:t>
      </w:r>
    </w:p>
    <w:p w:rsidR="007C6FC7" w:rsidRPr="007C6FC7" w:rsidRDefault="007C6FC7" w:rsidP="007C6FC7">
      <w:pPr>
        <w:ind w:firstLine="567"/>
        <w:jc w:val="both"/>
        <w:rPr>
          <w:color w:val="000000"/>
          <w:sz w:val="26"/>
          <w:szCs w:val="26"/>
        </w:rPr>
      </w:pPr>
      <w:proofErr w:type="gramStart"/>
      <w:r w:rsidRPr="007C6FC7">
        <w:rPr>
          <w:sz w:val="26"/>
          <w:szCs w:val="26"/>
        </w:rPr>
        <w:t>С перевозчиками заключены договоры на предоставление субсидии по результатам проведенного отбора в соответствии с Порядк</w:t>
      </w:r>
      <w:r w:rsidR="00B05DED">
        <w:rPr>
          <w:sz w:val="26"/>
          <w:szCs w:val="26"/>
        </w:rPr>
        <w:t>ом</w:t>
      </w:r>
      <w:proofErr w:type="gramEnd"/>
      <w:r w:rsidRPr="007C6FC7">
        <w:rPr>
          <w:sz w:val="26"/>
          <w:szCs w:val="26"/>
        </w:rPr>
        <w:t xml:space="preserve"> отбора организаций – перевозчиков (утв.</w:t>
      </w:r>
      <w:r w:rsidRPr="007C6FC7">
        <w:rPr>
          <w:bCs/>
          <w:kern w:val="32"/>
          <w:sz w:val="26"/>
          <w:szCs w:val="26"/>
          <w:lang w:val="x-none" w:eastAsia="x-none"/>
        </w:rPr>
        <w:t xml:space="preserve"> постановлением администрации Кондинского района </w:t>
      </w:r>
      <w:r w:rsidRPr="007C6FC7">
        <w:rPr>
          <w:color w:val="000000"/>
          <w:sz w:val="26"/>
          <w:szCs w:val="26"/>
        </w:rPr>
        <w:t>от 29.11.2016г. № 1821).</w:t>
      </w:r>
    </w:p>
    <w:p w:rsidR="00521B80" w:rsidRPr="007C6FC7" w:rsidRDefault="00521B80" w:rsidP="007C6FC7">
      <w:pPr>
        <w:ind w:firstLine="709"/>
        <w:jc w:val="both"/>
        <w:rPr>
          <w:bCs/>
          <w:sz w:val="26"/>
          <w:szCs w:val="26"/>
        </w:rPr>
      </w:pPr>
      <w:r w:rsidRPr="007C6FC7">
        <w:rPr>
          <w:sz w:val="26"/>
          <w:szCs w:val="26"/>
        </w:rPr>
        <w:t>У получателей субсидии, предоставляющие услуги по пассажирским перевозкам авт</w:t>
      </w:r>
      <w:proofErr w:type="gramStart"/>
      <w:r w:rsidRPr="007C6FC7">
        <w:rPr>
          <w:sz w:val="26"/>
          <w:szCs w:val="26"/>
        </w:rPr>
        <w:t>о-</w:t>
      </w:r>
      <w:proofErr w:type="gramEnd"/>
      <w:r w:rsidRPr="007C6FC7">
        <w:rPr>
          <w:sz w:val="26"/>
          <w:szCs w:val="26"/>
        </w:rPr>
        <w:t xml:space="preserve">, водо- и воздушным транспортом (АО «Кондаавиа», АО  «Ютэйр – Вертолетные услуги», АО  «Северречфлот», </w:t>
      </w:r>
      <w:r w:rsidRPr="007C6FC7">
        <w:rPr>
          <w:bCs/>
          <w:sz w:val="26"/>
          <w:szCs w:val="26"/>
        </w:rPr>
        <w:t>ООО «Автоконд»,</w:t>
      </w:r>
      <w:r w:rsidRPr="007C6FC7">
        <w:rPr>
          <w:sz w:val="26"/>
          <w:szCs w:val="26"/>
        </w:rPr>
        <w:t xml:space="preserve"> ОАО  «Северавтотранс») не возникнут новые обязанности (ограничения) в связи с принятием  </w:t>
      </w:r>
      <w:r w:rsidRPr="007C6FC7">
        <w:rPr>
          <w:bCs/>
          <w:sz w:val="26"/>
          <w:szCs w:val="26"/>
        </w:rPr>
        <w:t xml:space="preserve">предлагаемого проекта нормативного правового акта. </w:t>
      </w:r>
    </w:p>
    <w:p w:rsidR="00521B80" w:rsidRPr="007C6FC7" w:rsidRDefault="00521B80" w:rsidP="007C6FC7">
      <w:pPr>
        <w:ind w:firstLine="709"/>
        <w:jc w:val="both"/>
        <w:rPr>
          <w:sz w:val="26"/>
          <w:szCs w:val="26"/>
        </w:rPr>
      </w:pPr>
      <w:r w:rsidRPr="007C6FC7">
        <w:rPr>
          <w:bCs/>
          <w:sz w:val="26"/>
          <w:szCs w:val="26"/>
        </w:rPr>
        <w:lastRenderedPageBreak/>
        <w:t xml:space="preserve">У ИП </w:t>
      </w:r>
      <w:proofErr w:type="spellStart"/>
      <w:r w:rsidRPr="007C6FC7">
        <w:rPr>
          <w:bCs/>
          <w:sz w:val="26"/>
          <w:szCs w:val="26"/>
        </w:rPr>
        <w:t>Кардакова</w:t>
      </w:r>
      <w:proofErr w:type="spellEnd"/>
      <w:r w:rsidRPr="007C6FC7">
        <w:rPr>
          <w:bCs/>
          <w:sz w:val="26"/>
          <w:szCs w:val="26"/>
        </w:rPr>
        <w:t xml:space="preserve"> В.П., предоставление субсидии </w:t>
      </w:r>
      <w:proofErr w:type="gramStart"/>
      <w:r w:rsidRPr="007C6FC7">
        <w:rPr>
          <w:bCs/>
          <w:sz w:val="26"/>
          <w:szCs w:val="26"/>
        </w:rPr>
        <w:t>которому</w:t>
      </w:r>
      <w:proofErr w:type="gramEnd"/>
      <w:r w:rsidRPr="007C6FC7">
        <w:rPr>
          <w:bCs/>
          <w:sz w:val="26"/>
          <w:szCs w:val="26"/>
        </w:rPr>
        <w:t xml:space="preserve"> осуществляется за счет средств бюджета </w:t>
      </w:r>
      <w:r w:rsidRPr="007C6FC7">
        <w:rPr>
          <w:sz w:val="26"/>
          <w:szCs w:val="26"/>
        </w:rPr>
        <w:t>городского поселения Междуреченский, переданных в бюджет района</w:t>
      </w:r>
      <w:r w:rsidR="007C6FC7">
        <w:rPr>
          <w:sz w:val="26"/>
          <w:szCs w:val="26"/>
        </w:rPr>
        <w:t xml:space="preserve"> для исполнения </w:t>
      </w:r>
      <w:r w:rsidRPr="007C6FC7">
        <w:rPr>
          <w:bCs/>
          <w:sz w:val="26"/>
          <w:szCs w:val="26"/>
        </w:rPr>
        <w:t>полномочий,</w:t>
      </w:r>
      <w:r w:rsidRPr="007C6FC7">
        <w:rPr>
          <w:sz w:val="26"/>
          <w:szCs w:val="26"/>
        </w:rPr>
        <w:t xml:space="preserve"> новые обязанности (ограничения) также не возникнут.</w:t>
      </w:r>
    </w:p>
    <w:p w:rsidR="00521B80" w:rsidRPr="007C6FC7" w:rsidRDefault="00521B80" w:rsidP="00521B80">
      <w:pPr>
        <w:ind w:firstLine="709"/>
        <w:jc w:val="both"/>
        <w:rPr>
          <w:sz w:val="26"/>
          <w:szCs w:val="26"/>
        </w:rPr>
      </w:pPr>
      <w:r w:rsidRPr="007C6FC7">
        <w:rPr>
          <w:bCs/>
          <w:sz w:val="26"/>
          <w:szCs w:val="26"/>
        </w:rPr>
        <w:t xml:space="preserve">В связи с принятием проекта нормативного правового акта считаем, что </w:t>
      </w:r>
      <w:r w:rsidRPr="007C6FC7">
        <w:rPr>
          <w:sz w:val="26"/>
          <w:szCs w:val="26"/>
        </w:rPr>
        <w:t>риски невозможности решения проблемы предложенным способом и риски непредвиденных негативных последствий</w:t>
      </w:r>
      <w:r w:rsidR="007C6FC7">
        <w:rPr>
          <w:sz w:val="26"/>
          <w:szCs w:val="26"/>
        </w:rPr>
        <w:t xml:space="preserve"> могут возникнуть</w:t>
      </w:r>
      <w:r w:rsidRPr="007C6FC7">
        <w:rPr>
          <w:sz w:val="26"/>
          <w:szCs w:val="26"/>
        </w:rPr>
        <w:t xml:space="preserve"> с низкой вероятностью возникновения.</w:t>
      </w:r>
    </w:p>
    <w:p w:rsidR="00521B80" w:rsidRPr="007C6FC7" w:rsidRDefault="00521B80" w:rsidP="003179E8">
      <w:pPr>
        <w:rPr>
          <w:sz w:val="26"/>
          <w:szCs w:val="26"/>
        </w:rPr>
      </w:pPr>
    </w:p>
    <w:p w:rsidR="007C6FC7" w:rsidRPr="007C6FC7" w:rsidRDefault="007C6FC7" w:rsidP="003179E8">
      <w:pPr>
        <w:rPr>
          <w:sz w:val="26"/>
          <w:szCs w:val="26"/>
        </w:rPr>
      </w:pPr>
    </w:p>
    <w:p w:rsidR="003E52FC" w:rsidRPr="007C6FC7" w:rsidRDefault="00644AF8" w:rsidP="003E52FC">
      <w:pPr>
        <w:tabs>
          <w:tab w:val="left" w:pos="1080"/>
        </w:tabs>
        <w:jc w:val="both"/>
        <w:rPr>
          <w:sz w:val="26"/>
          <w:szCs w:val="26"/>
        </w:rPr>
      </w:pPr>
      <w:r w:rsidRPr="007C6FC7">
        <w:rPr>
          <w:sz w:val="26"/>
          <w:szCs w:val="26"/>
        </w:rPr>
        <w:t>П</w:t>
      </w:r>
      <w:r w:rsidR="003E52FC" w:rsidRPr="007C6FC7">
        <w:rPr>
          <w:sz w:val="26"/>
          <w:szCs w:val="26"/>
        </w:rPr>
        <w:t>редседател</w:t>
      </w:r>
      <w:r w:rsidRPr="007C6FC7">
        <w:rPr>
          <w:sz w:val="26"/>
          <w:szCs w:val="26"/>
        </w:rPr>
        <w:t>ь</w:t>
      </w:r>
      <w:r w:rsidR="003E52FC" w:rsidRPr="007C6FC7">
        <w:rPr>
          <w:sz w:val="26"/>
          <w:szCs w:val="26"/>
        </w:rPr>
        <w:t xml:space="preserve"> комитета                                                        </w:t>
      </w:r>
      <w:r w:rsidRPr="007C6FC7">
        <w:rPr>
          <w:sz w:val="26"/>
          <w:szCs w:val="26"/>
        </w:rPr>
        <w:t xml:space="preserve">     </w:t>
      </w:r>
      <w:r w:rsidR="003E52FC" w:rsidRPr="007C6FC7">
        <w:rPr>
          <w:sz w:val="26"/>
          <w:szCs w:val="26"/>
        </w:rPr>
        <w:t xml:space="preserve">         </w:t>
      </w:r>
      <w:r w:rsidRPr="007C6FC7">
        <w:rPr>
          <w:sz w:val="26"/>
          <w:szCs w:val="26"/>
        </w:rPr>
        <w:t>С.П.Кулиниченко</w:t>
      </w:r>
    </w:p>
    <w:p w:rsidR="003E52FC" w:rsidRDefault="00644AF8" w:rsidP="003E52FC">
      <w:pPr>
        <w:jc w:val="both"/>
        <w:rPr>
          <w:szCs w:val="20"/>
        </w:rPr>
      </w:pPr>
      <w:r>
        <w:rPr>
          <w:szCs w:val="20"/>
        </w:rPr>
        <w:t xml:space="preserve"> </w:t>
      </w:r>
    </w:p>
    <w:p w:rsidR="003E52FC" w:rsidRPr="003E52FC" w:rsidRDefault="003E52FC" w:rsidP="003E52FC">
      <w:pPr>
        <w:jc w:val="both"/>
        <w:rPr>
          <w:szCs w:val="20"/>
        </w:rPr>
      </w:pPr>
    </w:p>
    <w:p w:rsidR="003E52FC" w:rsidRPr="003E52FC" w:rsidRDefault="003E52FC" w:rsidP="003E52FC">
      <w:pPr>
        <w:rPr>
          <w:sz w:val="16"/>
          <w:szCs w:val="16"/>
        </w:rPr>
      </w:pPr>
      <w:r w:rsidRPr="003E52FC">
        <w:rPr>
          <w:sz w:val="16"/>
          <w:szCs w:val="16"/>
        </w:rPr>
        <w:t>Исполнитель:</w:t>
      </w:r>
    </w:p>
    <w:p w:rsidR="003E52FC" w:rsidRPr="003E52FC" w:rsidRDefault="003E52FC" w:rsidP="003E52FC">
      <w:pPr>
        <w:rPr>
          <w:sz w:val="16"/>
          <w:szCs w:val="16"/>
        </w:rPr>
      </w:pPr>
      <w:r w:rsidRPr="003E52FC">
        <w:rPr>
          <w:sz w:val="16"/>
          <w:szCs w:val="16"/>
        </w:rPr>
        <w:t>Начальник отдела  субсидии</w:t>
      </w:r>
    </w:p>
    <w:p w:rsidR="003E52FC" w:rsidRPr="003E52FC" w:rsidRDefault="003E52FC" w:rsidP="003E52FC">
      <w:pPr>
        <w:rPr>
          <w:sz w:val="16"/>
          <w:szCs w:val="16"/>
        </w:rPr>
      </w:pPr>
      <w:r w:rsidRPr="003E52FC">
        <w:rPr>
          <w:sz w:val="16"/>
          <w:szCs w:val="16"/>
        </w:rPr>
        <w:t>Тишкова Гульнур Муллануровна</w:t>
      </w:r>
    </w:p>
    <w:p w:rsidR="003E52FC" w:rsidRPr="003E52FC" w:rsidRDefault="003E52FC" w:rsidP="003E52FC">
      <w:pPr>
        <w:rPr>
          <w:szCs w:val="20"/>
        </w:rPr>
      </w:pPr>
      <w:r w:rsidRPr="003E52FC">
        <w:rPr>
          <w:sz w:val="16"/>
          <w:szCs w:val="16"/>
        </w:rPr>
        <w:t>(8-34677) 32-2-45</w:t>
      </w:r>
    </w:p>
    <w:p w:rsidR="003E52FC" w:rsidRPr="003E52FC" w:rsidRDefault="003E52FC" w:rsidP="003E52FC">
      <w:pPr>
        <w:autoSpaceDE w:val="0"/>
        <w:autoSpaceDN w:val="0"/>
        <w:adjustRightInd w:val="0"/>
        <w:rPr>
          <w:color w:val="000000"/>
          <w:sz w:val="16"/>
          <w:szCs w:val="16"/>
        </w:rPr>
      </w:pPr>
    </w:p>
    <w:p w:rsidR="000C637C" w:rsidRPr="003E52FC" w:rsidRDefault="000C637C" w:rsidP="003E52FC">
      <w:pPr>
        <w:rPr>
          <w:sz w:val="26"/>
          <w:szCs w:val="26"/>
        </w:rPr>
      </w:pPr>
    </w:p>
    <w:sectPr w:rsidR="000C637C" w:rsidRPr="003E5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D5F76"/>
    <w:multiLevelType w:val="hybridMultilevel"/>
    <w:tmpl w:val="D3CE2006"/>
    <w:lvl w:ilvl="0" w:tplc="BA8C02E4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8F2"/>
    <w:rsid w:val="000C637C"/>
    <w:rsid w:val="001147F6"/>
    <w:rsid w:val="001228F2"/>
    <w:rsid w:val="001D72C2"/>
    <w:rsid w:val="002E49BC"/>
    <w:rsid w:val="003179E8"/>
    <w:rsid w:val="003B2E9F"/>
    <w:rsid w:val="003D0ACE"/>
    <w:rsid w:val="003E52FC"/>
    <w:rsid w:val="00521B80"/>
    <w:rsid w:val="00644AF8"/>
    <w:rsid w:val="007029EC"/>
    <w:rsid w:val="007C6FC7"/>
    <w:rsid w:val="007E2717"/>
    <w:rsid w:val="00944203"/>
    <w:rsid w:val="00B05DED"/>
    <w:rsid w:val="00CB15DE"/>
    <w:rsid w:val="00D1775C"/>
    <w:rsid w:val="00D87F93"/>
    <w:rsid w:val="00DF5CBD"/>
    <w:rsid w:val="00E41120"/>
    <w:rsid w:val="00EF0151"/>
    <w:rsid w:val="00F5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2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717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17"/>
    <w:rPr>
      <w:rFonts w:ascii="Calibri" w:eastAsia="Times New Roman" w:hAnsi="Calibri" w:cs="Calibri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2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E2717"/>
    <w:rPr>
      <w:rFonts w:ascii="Calibri" w:hAnsi="Calibri"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717"/>
    <w:rPr>
      <w:rFonts w:ascii="Calibri" w:eastAsia="Times New Roman" w:hAnsi="Calibri" w:cs="Calibri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Тишкова Гульнур Муллануровна</dc:creator>
  <cp:lastModifiedBy>Тишкова Гульнур Муллануровна</cp:lastModifiedBy>
  <cp:revision>4</cp:revision>
  <cp:lastPrinted>2017-07-20T03:28:00Z</cp:lastPrinted>
  <dcterms:created xsi:type="dcterms:W3CDTF">2017-04-03T11:20:00Z</dcterms:created>
  <dcterms:modified xsi:type="dcterms:W3CDTF">2017-07-20T03:29:00Z</dcterms:modified>
</cp:coreProperties>
</file>